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Приказ Министерства сельского хозяйства и природных ресурсов Приднестровской Молдавской Республики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Об утверждении Положения о государственных ботанических садах и дендрологических парках (дендрариях) Приднестровской Молдавской Республики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Зарегистрирован Министерством юстиции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Приднестровской Молдавской Республики 25 ноября 2016 г.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Регистрационный № 7668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соответствии с Законом Приднестровской Молдавской Республики от 6 января 2006 года № 719-З-III «О природно-заповедном фонде Приднестровской Молдавской Республики» (САЗ 06-2), с изменениями, внесенными Законом Приднестровской Молдавской Республики от 23 октября 2013 года № 224-ЗИ-V (САЗ 13-42), Постановлением Правительства Приднестровской Молдавской Республики от 29 февраля 2016 года № 36 «Об утверждении Положения, структуры и предельной штатной численности Министерства сельского хозяйства и природных ресурсов Приднестровской Молдавской Республики» (САЗ 16-09), с изменениями, внесенными Постановлением Правительства Приднестровской Молдавской Республики от 19 июля 2016 года № 192 (САЗ 16-29), в целях сохранения, изучения, размножения в искусственных условиях различных растительных ресурсов, для их наиболее эффективного научного, культурного и хозяйственного использования, приказываю: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1.</w:t>
      </w:r>
      <w:r>
        <w:rPr>
          <w:rFonts w:ascii="Helvetica" w:hAnsi="Helvetica" w:cs="Helvetica"/>
          <w:color w:val="333333"/>
          <w:sz w:val="21"/>
          <w:szCs w:val="21"/>
        </w:rPr>
        <w:t> Утвердить Положение о государственных ботанических садах и дендрологических парках (дендрариях) Приднестровской Молдавской Республики (прилагается).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2.</w:t>
      </w:r>
      <w:r>
        <w:rPr>
          <w:rFonts w:ascii="Helvetica" w:hAnsi="Helvetica" w:cs="Helvetica"/>
          <w:color w:val="333333"/>
          <w:sz w:val="21"/>
          <w:szCs w:val="21"/>
        </w:rPr>
        <w:t> Направить настоящий Приказ на государственную регистрацию в Министерство юстиции Приднестровской Молдавской Республики.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3.</w:t>
      </w:r>
      <w:r>
        <w:rPr>
          <w:rFonts w:ascii="Helvetica" w:hAnsi="Helvetica" w:cs="Helvetica"/>
          <w:color w:val="333333"/>
          <w:sz w:val="21"/>
          <w:szCs w:val="21"/>
        </w:rPr>
        <w:t> Настоящий Приказ вступает в силу со дня, следующего за днем официального опубликования.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4.</w:t>
      </w:r>
      <w:r>
        <w:rPr>
          <w:rFonts w:ascii="Helvetica" w:hAnsi="Helvetica" w:cs="Helvetica"/>
          <w:color w:val="333333"/>
          <w:sz w:val="21"/>
          <w:szCs w:val="21"/>
        </w:rPr>
        <w:t> Контроль за исполнением настоящего Приказа оставляю за собой.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Министр                                                                                                                   С.Тимотина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г. Тирасполь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 октября 2016 г.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№ 224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Приложение к Приказу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Министерства сельского хозяйства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и природных ресурсов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Приднестровской Молдавской Республики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от 3 октября 2016 года № 224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Положение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 государственных ботанических садах и дендрологических парках (дендрариях) Приднестровской Молдавской Республики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1.</w:t>
      </w:r>
      <w:r>
        <w:rPr>
          <w:rFonts w:ascii="Helvetica" w:hAnsi="Helvetica" w:cs="Helvetica"/>
          <w:color w:val="333333"/>
          <w:sz w:val="21"/>
          <w:szCs w:val="21"/>
        </w:rPr>
        <w:t> Общие положения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Настоящее Положение о государственных ботанических садах и дендрологических парках (дендрариях) Приднестровской Молдавской Республики разработано с целью сохранения, изучения и обогащения в искусственных условиях различных растительных ресурсов, для их наиболее эффективного научного, культурного и хозяйственного использования.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Настоящее Положение устанавливает профиль государственных ботанических садов и дендрологических парков (дендрариев), порядок их образования, их задачи и режимы особой охраны.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Задачи, научная деятельность, порядок образования, особенности режима особой охраны государственных ботанических садов и дендрологических парков (дендрариев) определяются настоящим Положением, а также Положением о конкретном государственном ботаническом саде или дендрологическом парке (дендрарии).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4. Государственные ботанические сады и дендрологические парки (дендрарии) - это территории природно-заповедного фонда, в границах которых искусственным путем создаются коллекции деревьев, кустарников и других местных и интродуцированных видов растений, представляющих научно-практический интерес и значимых с национальной точки зрения благодаря своей экологической, научной и эстетической ценности, рассаженных в различных комбинациях, которые придают озеленяемой территории особо привлекательный вид.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5. Государственные ботанические сады и дендрологические парки (дендрарии) учреждаются путем принятия Верховным Советом Приднестровской Молдавской Республики соответствующего постановления по представлению Правительства Приднестровской Молдавской Республики, в порядке предусмотренном законодательством Приднестровской Молдавской Республики.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 Земельные участки государственным ботаническим садам и дендрологическим паркам (дендрариям) предоставляются в долгосрочное пользование.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При объявлении и образовании государственных ботанических садов участки земли и водного пространства со всеми природными ресурсами исключаются из хозяйственного пользования и передаются в ведение государственному учреждению, осуществляющему управление государственными ботаническими садами, на них устанавливается охранный режим.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 При объявлении и образовании дендрологических парков (дендрариев) участки земли со всеми природными ресурсами исключаются из хозяйственного использования, включаются в состав дендрологического парка (дендрария) в установленном законодательством Приднестровской Молдавской Республики порядке, на них устанавливается заповедный режим.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9. Изъятие земель государственных ботанических садов и дендрологических парков (дендрариев) строго запрещается, за исключением случаев, когда они утратили ценность в результате стихийных бедствий или катастроф и не могут быть восстановлены. В подобных случаях изъятие земель производится по предложению исполнительного органа государственной власти и управления, уполномоченного в области рационального использования природных ресурсов, охраны окружающей среды и обеспечения экологической </w:t>
      </w:r>
      <w:r>
        <w:rPr>
          <w:rFonts w:ascii="Helvetica" w:hAnsi="Helvetica" w:cs="Helvetica"/>
          <w:color w:val="333333"/>
          <w:sz w:val="21"/>
          <w:szCs w:val="21"/>
        </w:rPr>
        <w:lastRenderedPageBreak/>
        <w:t>безопасности (далее Уполномоченного органа), на основании актов Правительства Приднестровской Молдавской Республики.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10. Государственные ботанические сады и дендрологические парки (дендрарии) создаются как некоммерческие организации в форме государственных учреждений в соответствии с действующим законодательством Приднестровской Молдавской Республики.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11. Учредителем от имени Приднестровской Молдавской Республики выступает Уполномоченный орган.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Государственные ботанические сады и дендрологические парки (дендрарии) могут входить в состав научно-исследовательских или учебных учреждений.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12. Комплексное управление в сфере функционирования, охраны, рационального использования государственных ботанических садов и дендрологических парков (дендрариев) осуществляется Уполномоченным органом.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13. Государственные ботанические сады и дендрологические парки (дендрарии) возглавляются директорами, назначаемыми Уполномоченным органом.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Директор выполняет функции управления и несет полную ответственность за деятельность государственного ботанического сада и дендрологического парка (дендрария), обеспечивает соблюдение законодательства и представляет интересы государственного ботанического сада и дендрологического парка (дендрария) в отношениях с государственными органами, предприятиями, организациями, учреждениями Приднестровской Молдавской Республики и других государств.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14. Структура, штаты, сметы расходов и планы материального обеспечения государственных ботанических садов и дендрологических парков (дендрариев) по представлению их директора утверждаются Уполномоченным органом.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15. Все проекты и программы благоустройства, административного строительства, строительства коммунальных сетей на территориях государственных ботанических садов и дендрологических парков (дендрариев) подлежат государственной экологической экспертизе.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16. Осуществление некоторых видов деятельности, не предусмотренных в проектах по благоустройству государственных ботанических садов и дендрологических парков (дендрариев), допускается только в исключительных случаях (стихийные бедствия, пожары, обвалы), с разрешения учреждения осуществляющего управление государственными ботаническими садами и дендрологическими парками (дендрариями) и с согласия Уполномоченного органа.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2. </w:t>
      </w:r>
      <w:r>
        <w:rPr>
          <w:rFonts w:ascii="Helvetica" w:hAnsi="Helvetica" w:cs="Helvetica"/>
          <w:color w:val="333333"/>
          <w:sz w:val="21"/>
          <w:szCs w:val="21"/>
        </w:rPr>
        <w:t>Задачи государственных ботанических садов и дендрологических парков (дендрариев)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17. Основными задачами государственных ботанических садов и дендрологических парков (дендрариев) являются: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сохранение генофонда растений геоботанических зон Приднестровской Молдавской Республики и других стран;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изучение и размножение разнообразных видов деревьев, кустарников и других растений для научного, культурного и рекреационного использования;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проведение научно-исследовательских работ, соответствующих задачам ботанических садов или дендрологических парков (дендрариев);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проведение учебно-педагогической и научно-просветительной работы в области ботаники и охраны природы, растениеводства и селекции, декоративного садоводства и ландшафтной архитектуры.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3.</w:t>
      </w:r>
      <w:r>
        <w:rPr>
          <w:rFonts w:ascii="Helvetica" w:hAnsi="Helvetica" w:cs="Helvetica"/>
          <w:color w:val="333333"/>
          <w:sz w:val="21"/>
          <w:szCs w:val="21"/>
        </w:rPr>
        <w:t> Научная деятельность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18. Основные направления научно-исследовательской работы каждого ботанического сада и дендрологического парка (дендрария) определяются в соответствии с их задачами.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19. Научные исследования в ботанических садах и дендрологических парках (дендрариях) проводятся по следующим направлениям: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организация специальных экспозиций, коллекционных и экспериментальных участков, питомников, гербариев, вспомогательных лабораторий;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организация экспедиций и участие в экспедициях других учреждений с целью изучения и мобилизации растительных ресурсов и пополнения коллекционных фондов;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создание семенных фондов, обмен семенами и живыми растениями с различными учреждениями и организациями;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первичное выращивание, селекция и размножение новых хозяйственно ценных растений природной флоры и интродуцированных культурных растений для их внедрения в народное хозяйство;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д) разработка научных основ и методов защиты интродуцированных растений от вредителей и болезней;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разработка научных основ декоративного садоводства и ландшафтной архитектуры;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ж) проведение научных конференций и совещаний;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публикация в установленном порядке научных трудов, научно-популярной литературы, каталогов семян растений, путеводителей и других трудов, связанных с научно-исследовательской работой и популяризацией деятельности ботанических садов и дендрологических парков (дендрариев).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20. Основные направления научно-исследовательских работ государственных ботанических садов и дендрологических парков (дендрариев) определяются в соответствии с программами и планами научно-исследовательских работ, утверждаемыми Уполномоченным органом.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21. Государственные учреждения, осуществляющие управление государственными ботаническими садами и дендрологическими парками (дендрариями) в обязательном порядке представляют Уполномоченному органу отчеты о проведенных исследованиях, в соответствии с утвержденными программами и планами научно-исследовательских работ.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22. В государственных ботанических садах и дендрологических парках (дендрариях) при необходимости могут создаваться Ученые советы, состоящие из научных сотрудников государственных ботанических садов и дендрологических парков (дендрариев) и других научно-исследовательских организаций. Состав Ученого совета и Положение о его деятельности утверждается Уполномоченным органом.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4. </w:t>
      </w:r>
      <w:r>
        <w:rPr>
          <w:rFonts w:ascii="Helvetica" w:hAnsi="Helvetica" w:cs="Helvetica"/>
          <w:color w:val="333333"/>
          <w:sz w:val="21"/>
          <w:szCs w:val="21"/>
        </w:rPr>
        <w:t>Финансовое обеспечение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23. Финансирование государственных ботанических садов и дендрологических парков (дендрариев), а также финансирование государственных учреждений, осуществляющих управление государственными ботаническими садами и дендрологическими парками (дендрариями) осуществляется за счет средств республиканского бюджета, а также за счет иных источников финансирования в соответствии с законодательством Приднестровской Молдавской Республики.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24. Денежные средства, получаемые от научной, туристической, рекламной, издательской деятельности, от реализации растительных материалов, а также от иных видов деятельности, не запрещенных действующим законодательством Приднестровской Молдавской Республики не подлежат изъятию, являются специальными средствами, зачисляются в республиканский бюджет и направляются на финансирование мероприятий по развитию государственных </w:t>
      </w:r>
      <w:r>
        <w:rPr>
          <w:rFonts w:ascii="Helvetica" w:hAnsi="Helvetica" w:cs="Helvetica"/>
          <w:color w:val="333333"/>
          <w:sz w:val="21"/>
          <w:szCs w:val="21"/>
        </w:rPr>
        <w:lastRenderedPageBreak/>
        <w:t>ботанических садов и дендрологических парков (дендрариев) в соответствии с действующим законодательством Приднестровской Молдавской Республики.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5. </w:t>
      </w:r>
      <w:r>
        <w:rPr>
          <w:rFonts w:ascii="Helvetica" w:hAnsi="Helvetica" w:cs="Helvetica"/>
          <w:color w:val="333333"/>
          <w:sz w:val="21"/>
          <w:szCs w:val="21"/>
        </w:rPr>
        <w:t>Режим особой охраны государственных ботанических садов и дендрологических парков (дендрариев)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25. На территориях государственных ботанических садов и дендрологических парков (дендрариев) запрещается всякая деятельность, не связанная с выполнением их задач и влекущая за собой нарушение сохранности растительных объектов.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26. Территории государственных ботанических садов и дендрологических парков (дендрариев) при необходимости разделяются на различные функциональные зоны, в том числе: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экспозиционную, право допуска в которую имеют только сотрудники государственных ботанических садов или дендрологических парков (дендрариев) и специалисты других учреждений по разрешению администрации государственных ботанических садов или дендрологических парков (дендрариев);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научно-экспериментальную, доступ в которую имеют только научные сотрудники государственных ботанических садов или дендрологических парков (дендрариев), а также специалисты других научно-исследовательских учреждений;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административную.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27. Охрана государственных ботанических садов и дендрологических парков (дендрариев) осуществляется охраной государственных учреждений, осуществляющих управление государственным ботаническим садом и дендрологическим парком (дендрарием).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6.</w:t>
      </w:r>
      <w:r>
        <w:rPr>
          <w:rFonts w:ascii="Helvetica" w:hAnsi="Helvetica" w:cs="Helvetica"/>
          <w:color w:val="333333"/>
          <w:sz w:val="21"/>
          <w:szCs w:val="21"/>
        </w:rPr>
        <w:t> Ответственность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28. Лица, виновные в нарушении режима государственных ботанических садов или дендрологических парков (дендрариев), привлекаются к ответственности в соответствии с действующим законодательством Приднестровской Молдавской Республики.</w:t>
      </w:r>
    </w:p>
    <w:p w:rsidR="00241420" w:rsidRDefault="00241420" w:rsidP="00241420"/>
    <w:p w:rsidR="00D97A20" w:rsidRDefault="00D97A20">
      <w:bookmarkStart w:id="0" w:name="_GoBack"/>
      <w:bookmarkEnd w:id="0"/>
    </w:p>
    <w:sectPr w:rsidR="00D97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255"/>
    <w:rsid w:val="00241420"/>
    <w:rsid w:val="00347255"/>
    <w:rsid w:val="00D9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16C151-AC41-417B-BD3E-EBB38565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1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1420"/>
    <w:rPr>
      <w:b/>
      <w:bCs/>
    </w:rPr>
  </w:style>
  <w:style w:type="character" w:styleId="a5">
    <w:name w:val="Emphasis"/>
    <w:basedOn w:val="a0"/>
    <w:uiPriority w:val="20"/>
    <w:qFormat/>
    <w:rsid w:val="002414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1942</Words>
  <Characters>11070</Characters>
  <Application>Microsoft Office Word</Application>
  <DocSecurity>0</DocSecurity>
  <Lines>92</Lines>
  <Paragraphs>25</Paragraphs>
  <ScaleCrop>false</ScaleCrop>
  <Company/>
  <LinksUpToDate>false</LinksUpToDate>
  <CharactersWithSpaces>12987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Лужанская Александра Александровна</dc:creator>
  <cp:keywords/>
  <dc:description/>
  <cp:lastModifiedBy>Лужанская Александра Александровна</cp:lastModifiedBy>
  <cp:revision>2</cp:revision>
  <dcterms:created xsi:type="dcterms:W3CDTF">2024-12-09T11:17:00Z</dcterms:created>
  <dcterms:modified xsi:type="dcterms:W3CDTF">2024-12-09T11:17:00Z</dcterms:modified>
</cp:coreProperties>
</file>