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Приказ 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Государственной службы экологического контроля и охраны окружающей среды Приднестровской </w:t>
      </w:r>
      <w:r w:rsidRPr="00F332C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Молдавской 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 утверждении Правил по отводу и таксации лесосек в лесах Приднестровской Молдавской 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Зарегистрирован Министерством юстиции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Приднестровской Молдавской Республики 12 августа 2021 г.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Регистрационный № 10435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соответствии с Лесным кодексом Приднестровской Молдавской Республики,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 с изменениями и дополнениями, внесенными постановлениями Правительства Приднестровской Молдавской Республики от 6 июля 2018 года № 233 (САЗ 18-28), от 23 августа 2018 года № 291 (САЗ 18-35), от 15 ноября 2018 года № 394 (САЗ 18-46), от 18 января 2019 года № 12 (САЗ 19-3), от 10 апреля 2019 года № 114 (САЗ 19-14), от 31 мая 2019 года № 181 (САЗ 19-20), от 18 июня 2019 года № 223 (САЗ 19-23) от 10 сентября 2019 года № 332 (САЗ 19-35), от 22 ноября 2019 года № 404 (САЗ 20-2), от 22 ноября 2019 года № 407 (САЗ 19-46), от 12 марта 2020 года № 59 (САЗ 20-11), от 15 июня 2020 года № 206 (САЗ 20-25), от 15 июля 2020 года № 239 (САЗ 20-29), от 30 ноября 2020 года № 421 (САЗ 20-49), от 29 декабря 2020 года № 478 (САЗ 21-1), с целью актуализации нормативной правовой базы в сфере лесопользования, приказываю: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Утвердить Правила по отводу и таксации лесосек в лесах Приднестровской Молдавской Республики согласно Приложения к настоящему Приказу.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Направить настоящий Приказ на регистрацию и официальное опубликование в Министерство юстиции Приднестровской Молдавской Республики.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Ответственность за исполнение настоящего Приказа возложить на и. о. начальника управления лесных и охотничьих ресурсов Министерства сельского хозяйства и природных ресурсов Приднестровской Молдавской Республики.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Контроль за исполнением настоящего Приказа возложить оставляю за собой.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Настоящий Приказ вступает в силу со дня, следующего за днем его официального опубликования.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Министр </w:t>
      </w: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</w:t>
      </w:r>
      <w:r w:rsidRPr="00F332C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Е. Коваль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г. Тирасполь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 июня 2021 г.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№ 171</w:t>
      </w:r>
    </w:p>
    <w:p w:rsid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Приложение к Приказу </w:t>
      </w:r>
      <w:r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Государственной </w:t>
      </w:r>
    </w:p>
    <w:p w:rsid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службы экологического контроля и охраны окружающей среды 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sz w:val="18"/>
          <w:szCs w:val="18"/>
          <w:lang w:eastAsia="ru-RU"/>
        </w:rPr>
      </w:pPr>
      <w:r w:rsidRPr="00F332C8">
        <w:rPr>
          <w:rFonts w:ascii="Helvetica" w:eastAsia="Times New Roman" w:hAnsi="Helvetica" w:cs="Helvetica"/>
          <w:bCs/>
          <w:sz w:val="18"/>
          <w:szCs w:val="18"/>
          <w:lang w:eastAsia="ru-RU"/>
        </w:rPr>
        <w:t>Приднестровской Молдавской Республики</w:t>
      </w:r>
      <w:r w:rsidRPr="00F332C8">
        <w:rPr>
          <w:rFonts w:ascii="Helvetica" w:eastAsia="Times New Roman" w:hAnsi="Helvetica" w:cs="Helvetica"/>
          <w:sz w:val="18"/>
          <w:szCs w:val="18"/>
          <w:lang w:eastAsia="ru-RU"/>
        </w:rPr>
        <w:t xml:space="preserve"> 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bookmarkEnd w:id="0"/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от 5 июня 2021 года № 171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отводу и таксации лесосек в лесах Приднестровской Молдавской 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Общие положения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1. Правила по отводу и таксации лесосек в лесах Приднестровской Молдавской Республики (далее по тексту - Правила) применяются при подготовке лесосечного фонда в </w:t>
      </w: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рубку, отпуске второстепенных лесных материалов и является обязательным для выполнения субъектами Государственного лесного фонда Приднестровской Молдавской Республики (лесохозяйственные организации) - (далее по тексту - субъекты лесного фонда).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Настоящие Правила могут применяться также при отводе и таксации лесосек в защитных лесных насаждениях на землях, не входящих в Государственный лесной фонд Приднестровской Молдавской Республики (далее по тексту - лесной фонд).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настоящих Правилах используются следующие понятия: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абрис - полевой чертеж лесосеки, составляемый в процессе отвода и таксации лесосеки;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визир - полоса шириной до 1 м, прорубаемая в лесу с целью отграничения и (или) съемки участков лесного фонда, проведения таксационных, изыскательских, иных видов работ;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лесоматериалы - материалы из древесины, сохранившие ее природную физическую структуру и химический состав, получаемые из поваленных деревьев, хлыстов и из частей путем поперечного и продольного деления;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разряд высот - квалификационный показатель, характеризующий соотношение высот и диаметров деревьев;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лесосека - участок леса, отведенный для рубок всех видов или находящийся в стадии рубки;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отходы, учитываемые при таксации лесосек – кора от деловой части;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ж) отвод лесосек - мероприятия по определению границ в натуре и таксации лесосек, отметке подлежащих вырубке деревьев, материально-денежной оценке учтенной на лесосеке древесины;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з) эксплуатационная площадь лесосеки - площадь, покрытая лесом, подлежащая рубке;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и)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недоруб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деревья или участки леса, назначенные в рубку, но не вырубленные в срок, предусмотренный лесорубочным билетом;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к) делянка - часть лесосеки, предназначенная для рациональной организации рубок леса, отграниченная в натуре визирами и деляночными столбами;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л) таксация леса (лесосек) - мероприятия по выявлению, учету, оценке качественных и количественных характеристик лесных ресурсов, в том числе насаждений, намечаемых для рубки;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м) общий запас древесины - объем древесины, заготавливаемый из древесных стволов и кроны.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При подготовке участков для проведения лесовосстановительных и сплошных рубок, рубок промежуточного пользования (рубки ухода за лесом, выборочные санитарные рубки и рубки реконструкций, связанные с рубкой малоценных лесных насаждений), прочих рубок проводятся следующие работы: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отвод лесосек;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таксация лесосек.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Отвод и таксация лесосек производятся в облиственный период с 25 мая по 25 октября: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по лесовосстановительным рубкам - за 2 (два) года до поступления лесосек в рубку;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по рубкам промежуточного пользования - за 1 (один) год до рубки;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по прочим рубкам и сплошным санитарным рубкам - по фактической необходимости.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Отвод и таксация лесосек для заготовки второстепенных лесных материалов (луба, хвойной лапки) не производится.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6. Отвод и таксация лесосек не производится при рубке единичных деревьев, рубке отдельных деревьев на участках, отведенных под строения и сооружения, а также при расчистке участков, предназначенных для реконструкции малоценных лесных насаждений, границы которых определены при отводе этих участков.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При всех методах отвода и таксации лесосек производится учет жизнеспособного подроста хозяйственно-ценных пород с указанием состава, средней высоты, возраста и количества на 1 гектар.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Работы по подготовке лесосечного фонда для заготовки второстепенных лесных материалов (луба, хвойной лапки) заключаются в следующем: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в подборе площадей, на которых будут производиться заготовка второстепенных лесных материалов;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в определении количества и материально-денежной оценки второстепенных лесных материалов, назначенных к отпуску.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этих целях в натуре проводятся необходимые работы с последующей обработкой полученных материалов камеральным способом.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Ответственность за соблюдение настоящих Правил возлагается на директора, главного лесничего субъекта лесного фонда.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Виды учета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Учет отпускаемого леса на корню в зависимости от способов рубок производится: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по площади;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по числу деревьев, назначенных в рубку (по пням);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по количеству заготовленных лесоматериалов.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Учет по площади применяется при проведении всех видов сплошных рубок.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Учет по числу деревьев, назначаемых в рубку, применяется при проведении: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проходных и выборочных санитарных рубок (кроме рубки сухостоя в молодняках);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прореживаний, если не менее 75% вырубаемых деревьев имеют диаметр на высоте груди более 10 см;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при рубке семенников и отдельных деревьев.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учете отпускаемого леса «по пням» все назначаемые в рубку деревья предварительно клеймятся. Учет по количеству заготовленных материалов производится, если предварительно не представляется возможным определить запас подлежащей вырубке древесины: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при осветлениях и прочистках;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при прореживаниях, когда 25% вырубаемых деревьев не достигло диаметра на высоте груди 10 см;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при вырубке сухостоя в молодняках, разработке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горельников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валежа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бурелома и ветровала.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учете отпускаемого леса по количеству в лесорубочном билете предварительно указывается примерное количество намечаемой к заготовке древесины по материалам глазомерной таксации или по данным пробных площадей. В последующем количество заготовленной древесины уточняется обмером.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 мелком отпуске леса, при разработке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валежа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сухостоя, бурелома, ветровала отпуск леса может производиться с указанием в лесорубочных билетах точного количества подлежащих заготовке лесоматериалов. В этом случае заготовитель не имеет права заготовить более указанного в билете количества лесоматериалов.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Отпуск второстепенных лесных материалов производится, как правило, с учетом по количеству. Определение фактического размера заготовки по бухгалтерским данным разрешается также при заготовке больших количеств древесины из бурелома и ветровала, при значительных отпусках второстепенных лесных материалов.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Количество подлежащего отпуску леса и заготовленной древесины при всех видах учета определяется в плотных кубометрах.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11. При отпуске второстепенных лесных материалов по количеству заготовленной продукции применяются следующие единицы измерения: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пней, порубочных остатков, хвороста, веточного корма, хвойной лапки - складочные кубометры;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мелких сортиментов из тонкомера и хвороста, а также новогодних елок - штуки.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Составление планов отвода лесосечного фонда и отвод лесосек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12. Перед началом работ по отводу лесосек субъектами лесного фонда проводятся следующие подготовительные работы: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уточняются лесоустроительные материалы, данные по учету лесного фонда и другие документы;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устанавливается объем работ и выявляются площади, подлежащие первоочередному включению в лесосечный фонд (перестойные и поврежденные насаждения, требующие рубки по состоянию,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недорубы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не начатые рубкой лесосеки прошлых лет, насаждения, произрастающие на площадях, подлежащих расчистке в связи с передачей их для использования в других целях);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составляется план отвода лесосечного фонда по хозяйствам для каждого лесничества по разделам: лесовосстановительные и сплошнолесосечные рубки, рубки ухода (по видам), санитарные рубки, прочие рубки (по видам) - по форме согласно Приложения № 1 к настоящим Правилам.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План отвода составляется лесничим в соответствии с настоящими Правилами и другими инструкциями, правилами по ведению лесного хозяйства, а также с планами рубок, утвержденными в установленном порядке, и утверждается директором или главным лесничим лесохозяйственного предприятия.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13. Перед началом отвода лесосек все лица, привлекаемые к этой работе, должны быть проинструктированы с проведением тренировочных работ по отводу и таксации лесосек в натуре.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14. Если в процессе отвода лесосек выявятся существенные расхождения с данными лесоустройства (завышение возраста, неправильное определение преобладающей породы) в результате чего насаждения не могут быть отведены в рубку, эти участки закрываются для рубки и взамен их отводятся другие.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15. Одновременно в процессе отвода лесосек составляется акт об обнаруженных ошибках в материалах лесоустройства согласно Приложения № 2 к настоящим Правилам.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16. Отвод лесосек производится субъектами лесного фонда в весенне-летний период: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по лесовосстановительным рубкам - за 2 (два) года до поступления лесосек в рубку;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по рубкам ухода за лесом - за 1 (один) год рубки;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по сплошным санитарным рубкам и при прочих рубках (в случаях, когда это необходимо для удобства таксации и производства рубки леса или если эти участки имеют значительные размеры) - по фактической необходимости.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17. Отграничение площадей для заготовки второстепенных лесных материалов не производится.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18. Отвод лесосек не производится: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а) при уборке семенников, семенных полос и куртин, выполнивших свое назначение, и рубке единичных деревьев;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при выборочных санитарных рубках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при прочих рубках - разрубке просек шириной менее 10 м, расчистке сенокосов, рубке отдельных деревьев на отведенных из лесного фонда участках под строения и сооружения, а также расчистке участков незначительной площади целевого назначения, границы которых определены при отводе этих участков.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19. Работы по отграничению площадей лесосек включают: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прорубку визиров, за исключением сторон, отграниченных ясными квартальными просеками, граничными линиями, таксационными визирами и не покрытыми лесом площадями;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постановку столбов на углах лесосек;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отграничение не эксплуатационных участков в пределах лесосек;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промер линий, измерение углов между ними, а также привязку к квартальным просекам, таксационным визирам или другим постоянным ориентирам.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20. Лесосеки в равнинных лесах отводятся, как правило, прямоугольной формы, а в горных лесах границы их приурочиваются к условиям рельефа. Таксационные выделы неправильной конфигурации отводятся в рубку полностью, если площадь их не превышает размеры лесосек, установленные настоящими Правилами.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21. Отводимые лесосеки отграничиваются ясными визирами. На визирах лесосек сплошнолесосечных рубок срубаются все деревья (за исключением крупных, которые визиром обходятся) с валкой их в сторону лесосеки. Вдоль визиров, прилегающих со стороны лесосеки, делаются затески.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 визирах для выборочных санитарных рубок, а также для рубок ухода за лесом деревья, как правило, не срубаются и </w:t>
      </w:r>
      <w:proofErr w:type="gram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визиры</w:t>
      </w:r>
      <w:proofErr w:type="gram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расчищаются за счет обрубки сучьев и веток, а также рубки кустарника.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22. Съемка границ и привязка лесосек производится с помощью буссоли, гониометра или других геодезических инструментов, а также с использованием глобальной навигационной спутниковой системы (GPS), промеры линии - мерной лентой. Допускается применение 20-метровой стальной рулетки.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Ошибки при отводе лесосек не должны превышать: при измерении линий - 1 м на 300 м, при измерении углов - не более 30 градусов.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23. Лесосеки отводятся по хозяйствам, выделенным при лесоустройстве.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необходимости лесосеки разбиваются на делянки: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если отпуск леса из одной лесосеки производится разными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лесопользователями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в горных условиях, когда отдельные участки лесосеки отличаются по крутизне склонов более чем на 10 градусов;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если на отдельных частях лесосеки применяются различные методы таксации;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выделяются также в отдельные делянки участки с жизнеспособным подростом и молодняком в количествах, предусмотренных настоящими Правилами и Инструкцией по сохранению подроста и молодняка хозяйственно ценных пород, утвержденной исполнительным органом государственной власти, осуществляющим функции по выработке и проведению государственной политики, нормативно-правовому регулированию и мониторингу в области охраны, рационального использования и воспроизводства природных ресурсов (далее - исполнительный орган).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Порядковая нумерация делянок в пределах каждого квартала производится раздельно по видам пользования и годам лесосеки.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24. Если площади отдельных участков с различными древостоями незначительны по величине, в связи с чем разбивка отведенной лесосеки на делянки является нецелесообразной, производится выделение таксационных участков. При необходимости таксационные участки могут выделяться и в делянках. Такие участки могут быть выделены: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если в разных частях лесосеки (делянки) разряды высот одной или нескольких пород, представленных не менее чем двумя единицами состава, различаются на один разряд и более;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при значительной разнице отдельных частей лесосеки (делянки) по составу, полноте, среднему диаметру и тому подобное.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Минимальная площадь таксационного участка устанавливается 0,5 га при площади лесосеки (делянки) до 3 га.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Таксационные участки в пределах лесосеки (делянки) нумеруются, визирами не отграничиваются, а в натуре отмечаются колышками высотой 0,5 м и толщиной 4 - 5 см с нанесением на них номера участка.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25. На углах лесосек (делянок) ставятся столбы диаметром 12 - 16 см. Столбы закапываются в землю на глубину 0,5 - 1,0 м зависимости от характера грунта. Высота столба над землей должна составлять 1,3 м. Вблизи дорог столбы укрепляются крестовиной.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Верх лесосечных (деляночных) столбов затесывают на два ската. Под затесом делается гладкая выемка («окно»), на которой краской делаются надписи с указанием способа рубки, года лесосеки, номер делянки, площадь в гектарах, согласно требованиям, указанным в Приложении № 4 к настоящим Правилам.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совпадении в одной точке углов двух или нескольких смежных лесосек (делянок) в пределах квартала независимо от года их рубки в данной точке устанавливается один деляночный столб с соответствующим количеством «окон» для надписей. 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26. На столбах указывается эксплуатационная площадь лесосеки (делянки). В эксплуатационную площадь сплошных лесосек не включаются: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не покрытые лесом участки (болота, вырубки, прогалины) независимо от их величины;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семенные куртины и полосы, выделяемые в соответствии с настоящими Правилами;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расположенные среди спелых древостоев участки молодняков, средневозрастного и приспевающего леса площадью, установленной настоящими Правилами, а в иных случаях при любой площади.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Неэксплуатационные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участки отграничиваются в натуре визирами с постановкой столбов высотой 1 м и диаметром 8 - 10 см, на которых делается </w:t>
      </w:r>
      <w:proofErr w:type="gram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надпись</w:t>
      </w:r>
      <w:proofErr w:type="gram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«НЭ» (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неэксплуатационная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Площадь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неэксплуатационного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участка определяется на основании параметров граничных линий участка. При необходимости проводится геодезическая съемка.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27. Не покрытые лесом участки в площадь лесосеки выборочных санитарных рубок, а также рубок ухода за лесом не включаются.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28. Одновременно с отводом лесосек для сплошнолесосечной рубки, в соответствии с настоящими Правилами, производится отбор и перечет семенников, отграничение семенных куртин и полос.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Семенники и деревья в семенных группах клеймятся у шейки корня (в лапу). Вокруг ствола на высоте груди производится «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подрумянивание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с нанесением порядкового номера краской. Семенные куртины и полосы обозначаются легкими затесками на коре с внешней стороны граничных деревьев и «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подрумяниванием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коры вокруг ствола на угловых деревьях, которые клеймятся.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29. При отводе лесосек составляется полевой абрис, на котором указываются: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расположение внутренних визиров и расстояния между ними;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б) привязки лесосек к квартальной или визирной сети, промеры граничных и внутренних визиров;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румбы линий;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г) выделенные внутри лесосеки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неэксплуатационные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площади с указанием промера линий, а также румбов линий при геодезической съемке;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расположение семенных куртин и полос, участков с подростом и молодняком и их площадь;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участки, смежные с лесосекой (вырубки, лесосеки с указанием их года рубки и другие категории площадей).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30. После отграничения участков, назначенных в рубку, производится таксация лесосек.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 таксации зависит от вида учета, площади лесосеки и характера древостоя.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Назначение деревьев в рубку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31. Предварительный отбор деревьев в рубку производится для выборочных санитарных рубок, а также для рубок ухода за лесом (за исключением ухода в молодняках). Одновременно с отбором деревьев в рубку производятся клеймение этих деревьев у шейки корня и отметка их на высоте груди.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отпуске леса с учетом по площади и по пням производится перечет деревьев с обмером их диаметров на высоте груди (1,3 м) и подразделением по породам (по 4 -сантиметровым ступеням толщины), а также категориям технической годности (качеству). Перечет деревьев может быть сплошным (на всей площади) или частичным.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32. Перечету подлежат деревья со ступени толщины 8 см. В отдельных районах, если это обусловлено правилами рубок, перечет деревьев начинается с более высокого диаметра.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33. По технической годности деревья делятся на три категории: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деловые - деревья, у которых общая длина деловых сортиментов в комлевой половине составляет 6,5 м и более, а у деревьев высотой до 20 м не менее одной трети их высоты;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полуделовые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деревья, характеризующиеся длиной деловой части от 2 до 6,5 м;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дровяные - деревья, характеризующиеся длиной деловой части менее 2 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Поврежденные в нижней части ствола деревья, если повреждение не распространяется выше 2,5 м от комля, относятся к категории деловых при условии, что длина деловой части остается не менее 6,5 м. Отнесение деревьев к различным категориям технической годности производится в соответствии с требованиями в результате осмотра ствола и определения имеющихся пороков по внешним признакам, с уточнением после осмотра деревьев, срубленных на визирах или на соседних лесосеках.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зависимости от категории технической годности деревья отмечаются знаками без повреждения камбия: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деловые - одной чертой (I);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полуделовые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двумя чертами (II);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дровяные - тремя чертами (III).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Могут применяться и другие отметки, обеспечивающие четкое различие деревьев по категориям технической годности и контроль за отбором деревьев.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Таксация лесосек при отпуске леса с учетом по площади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34. При сплошнолесосечном способе рубки производится сплошной перечет.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35. Сплошной перечет производится по каждой делянке отдельно, путем обмера диаметров деревьев мерной вилкой, распределения их по категориям технической годности с соответствующими отметками на деревьях и занесением результатов перечета в ведомость </w:t>
      </w: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согласно Приложения № 3 к настоящим Правилам, при этом клеймение деревьев не производится.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36. В пределах лесосеки (делянки) для каждой составляющей породы измеряются высоты при помощи высотомера, эклиметра или мерной вилки в средних ступенях толщины, по 3 (три) дерева из каждой ступени. Если участие породы не превышает 3 (трех) единиц состава, то обмеряются 5 (пять) деревьев этой породы из средней ступени толщины.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Деревья для обмера выбираются равномерно по всей площади лесосеки. У каждого дерева измеряется диаметр и высота. Для этих целей можно использовать деревья, срубленные на визирах, если они удовлетворяют требованиям по диаметру. Результаты обмера высот заносятся в ведомость перечета. Специальная рубка деревьев для этих целей не обязательна.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Таксация лесосек при отпуске леса с учетом по пням и по количеству заготовленных лесоматериалов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37. При отпуске леса с учетом по числу деревьев, назначенных в рубку (по пням), производится предварительный отбор деревьев в рубку, клеймение их у шейки корня и, отметка на высоте груди.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необходимых случаях, по указаниям исполнительного органа, деревья, отобранные для выборочной санитарной рубки, кроме клеймения, нумеруются в пределах квартала.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38. Отобранные в рубку деревья обмеряются на высоте груди. Перечет ведется по породам и категориям технической годности. Производится обмер высот, и результаты заносятся в ведомость перечета деревьев отдельно по каждой делянке согласно Приложения № 3 к настоящим Правилам.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Общий запас при выборочных санитарных рубках определяется по материалам лесоустройства. В случае необходимости (например, давность лесоустройства) по результатам осмотра назначенных в рубку участков общий запас уточняется в натуре.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39. Для предварительного определения количества подлежащей вырубке древесины в отдельных случаях и площади в размере 3—5% от площади делянки. Пробные площади в натуре отграничиваются колышками высотой 50 см на колышках делается </w:t>
      </w:r>
      <w:proofErr w:type="gram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надпись</w:t>
      </w:r>
      <w:proofErr w:type="gram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«ПР» (проба).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40. На пробной площади производится отбор, рубка деревьев и разработка заготовленной древесины на сортименты. Данные разработки пробной площади переводятся на площадь лесосеки (делянки). Аналогичным способом определяют запас подлежащей вырубке тонкомерной древесины и при других способах рубок. При учете отпускаемого леса по количеству заготовленных лесоматериалов предварительно запас определяется глазомерно.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41. В случае, когда в рубку одновременно отводится насаждения всего квартала, неодинаковые по возрасту и строению, лесосеки таксируются различными методами в зависимости от характера рубки в каждом участке. При этом участки, незначительные по площади, в натуре не отграничиваются.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Материально-денежная оценка лесосек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42. При материальной оценке лесосек определяется общий запас древесины с распределением его на деловую и дровяную. Деловая древесина распределяется по категориям крупности (крупная, средняя, мелкая).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43. На отведенные лесосеки (делянки) составляется чертеж в масштабе лесоустроительных планшетов, но не менее 1:25000, на который наносятся: лесосеки, делянки и таксационные участки с указанием их номеров,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неэксплуатационные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площади, привязки к квартальной или визирной сети, меры и румбы линий, участка с подростом, семенные куртины и полосы, пробные площади; вычисляются общая и эксплуатационная площади лесосеки, делянки, таксационного участка и площадь перечетов.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44. В ведомости материально-денежной оценки объемы по ступеням толщины вычисляются с округлением до 0,01 м</w:t>
      </w:r>
      <w:r w:rsidRPr="00F332C8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3</w:t>
      </w: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а общие итоги по делянке округляются до 1 м</w:t>
      </w:r>
      <w:r w:rsidRPr="00F332C8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3</w:t>
      </w: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Денежная оценка отпускается на корню леса, а также второстепенных лесных материалов производится в целом по лесосеке (делянке) с округлением до 1 рубля Приднестровской Молдавской Республики.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 возможности материально-денежную оценку лесосек выполняют в программах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Microsoft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Word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Microsoft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Exsel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Субъекты лесного фонда применяют Сортиментные таблицы для таксации леса на корню (справочник), введенные в действие на территории Приднестровской Молдавской Республики ведомственным актом исполнительного органа.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Обработка материалов сплошного перечета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45. Количество деревьев по породам, ступеням толщины и категориям технической годности из ведомости перечета записываются в ведомость материально-денежной оценки согласно Приложения № 5 к настоящим Правилам. При этом количество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полуделовых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деревьев распределяется на деловые и дровяные стволы поровну.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46. На основании обмеров высот деревьев, приведенных в ведомости перечета, для преобладающей породы вычисляется среднеарифметическая высота по каждой из 3 (трех) центральных ступеней толщины и из данных 5 (пяти) замеров для составляющих пород.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соотношению высот и диаметров определяется разряд высот каждой ступени толщины и устанавливается средний разряд по породе. В сложных древостоях, когда перечет деревьев производится по ярусам, разряды высот определяются также по ярусам, а в необходимых случаях - по возрастным поколениям.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47. Общий запас, выход деловой древесины по категориям крупности и дров определяются по каждой делянке и породе по сортиментным таблицам соответствующего разряда. Запас вершин,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ликвида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из кроны и сучьев, коры, пней, если это требуется, вычисляется отдельно.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Проверка работ по отводу и таксации лесосечного фонда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48. Проверка работ по отводу и таксации лесосек производится как в процессе их выполнения, так и после окончания. В результате проверки устанавливается: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соответствие отведенного лесосечного фонда установленным объемам по хозяйствам, видам пользования;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соблюдение настоящих Правил;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качество натурных работ и технического оформления.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49. Проверка работ по отводу и таксации лесосек производится исполнительным органом причем в натуре должно быть проверено не менее 20 % выполненных каждым лесничеством работ.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Исполнительный орган государственной власти в области контроля (надзора) в сфере экологии и природопользования (далее - орган экологического контроля) осуществляет периодический контроль за отводом и таксацией лесосек. 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50. Работа по отводу и таксации лесосек признается неудовлетворительной в следующих случаях: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при отводе лесосек с нарушением настоящих Правил: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при расхождении данных сплошного перечета с данными проверки по запасу деловой древесины и по запасу отдельных пород более чем на 10%.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обнаружении арифметических ошибок в материально-денежной оценке, неправильном установлении разряда высот или разряда такс в материалы отвода вносятся необходимые исправления.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зависимости от результатов проверки принимаются необходимые меры –вносятся исправления в материалы по отводу и таксации или работа проводится заново.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10. Документация по лесосечному фонду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51. Составленные в соответствии с настоящим Правилами полевые абрисы лесосек, ведомости перечета деревьев и ведомости материально-денежной оценки хранятся в лесничествах. Ведомости, которые составляются в нескольких экземплярах, могут заполняться под копирку.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Кроме указанных документов, в 2 (двух) экземплярах составляются: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чертежи лесосек, которые брошюруются в альбомы годичных отводов по видам пользования и один экземпляр которых хранится в лесничестве, другой у инженера по лесному хозяйству или главного лесничего субъекта лесного фонда;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сводная ведомость лесосеки согласно Приложения № 6 к настоящим Правилам, из которых: один экземпляр которой хранится в субъекте лесного фонда, второй экземпляр передается исполнительному органу.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52. На планшеты в таксационные описания вносятся необходимые изменения в соответствии с настоящими Правилами.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53. Книга расхода леса согласно Приложения № 7 к настоящим Правилам ведется в лесохозяйственном предприятии.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Приложение № 1 к Правилам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по отводу и таксации лесосек в лесах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Приднестровской Молдавской 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План отвода лесосечного фонда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806"/>
        <w:gridCol w:w="1194"/>
        <w:gridCol w:w="523"/>
        <w:gridCol w:w="680"/>
        <w:gridCol w:w="456"/>
        <w:gridCol w:w="344"/>
        <w:gridCol w:w="1144"/>
        <w:gridCol w:w="3728"/>
      </w:tblGrid>
      <w:tr w:rsidR="00F332C8" w:rsidRPr="00F332C8" w:rsidTr="00F332C8">
        <w:tc>
          <w:tcPr>
            <w:tcW w:w="18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Хозчасть</w:t>
            </w:r>
          </w:p>
        </w:tc>
        <w:tc>
          <w:tcPr>
            <w:tcW w:w="9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Номер квартала</w:t>
            </w:r>
          </w:p>
        </w:tc>
        <w:tc>
          <w:tcPr>
            <w:tcW w:w="9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Номер участка (выдела)</w:t>
            </w:r>
          </w:p>
        </w:tc>
        <w:tc>
          <w:tcPr>
            <w:tcW w:w="10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Хозяйство</w:t>
            </w:r>
          </w:p>
        </w:tc>
        <w:tc>
          <w:tcPr>
            <w:tcW w:w="8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Способ рубки</w:t>
            </w:r>
          </w:p>
        </w:tc>
        <w:tc>
          <w:tcPr>
            <w:tcW w:w="31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Подлежит отводу</w:t>
            </w:r>
          </w:p>
        </w:tc>
        <w:tc>
          <w:tcPr>
            <w:tcW w:w="32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Наименование лесопользователя, для которого отводится лесосечный фонд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2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запас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общий</w:t>
            </w:r>
          </w:p>
        </w:tc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 том числе ликвидный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</w:t>
            </w: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Приложение № 2 к Правилам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по отводу и таксации лесосек в лесах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Приднестровской Молдавской 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Утверждаю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Директор лесохозяйственной организации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(ФИО, дата, подпись)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АКТ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проверки точности таксации при лесоустройстве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Лесохозяйственная организация_________________________________________________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Лесничество _________________________________________________________________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дата уточнения ____________, уточнение произведено 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(должность, Ф.И.О)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квартал № _____________________, таксационный выдел №________________________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количество лет после проведения лесоустройства 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произошедшие после лесоустройства изменения таксационной характеристики 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1"/>
        <w:gridCol w:w="855"/>
        <w:gridCol w:w="674"/>
        <w:gridCol w:w="1102"/>
        <w:gridCol w:w="716"/>
        <w:gridCol w:w="1041"/>
        <w:gridCol w:w="1174"/>
        <w:gridCol w:w="472"/>
        <w:gridCol w:w="940"/>
        <w:gridCol w:w="1024"/>
      </w:tblGrid>
      <w:tr w:rsidR="00F332C8" w:rsidRPr="00F332C8" w:rsidTr="00F332C8">
        <w:tc>
          <w:tcPr>
            <w:tcW w:w="2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Квартал выдел</w:t>
            </w:r>
          </w:p>
        </w:tc>
        <w:tc>
          <w:tcPr>
            <w:tcW w:w="13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Площадь,га</w:t>
            </w:r>
            <w:proofErr w:type="spellEnd"/>
          </w:p>
        </w:tc>
        <w:tc>
          <w:tcPr>
            <w:tcW w:w="13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Состав насаждения</w:t>
            </w:r>
          </w:p>
        </w:tc>
        <w:tc>
          <w:tcPr>
            <w:tcW w:w="9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Возраст, лет</w:t>
            </w:r>
          </w:p>
        </w:tc>
        <w:tc>
          <w:tcPr>
            <w:tcW w:w="49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Таксационная характеристика по породам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порода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средняя высота, м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средний диаметр, см</w:t>
            </w:r>
          </w:p>
        </w:tc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полнота</w:t>
            </w: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запас на 1 га, м3</w:t>
            </w: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выход деловой, %</w:t>
            </w:r>
          </w:p>
        </w:tc>
      </w:tr>
      <w:tr w:rsidR="00F332C8" w:rsidRPr="00F332C8" w:rsidTr="00F332C8">
        <w:tc>
          <w:tcPr>
            <w:tcW w:w="2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Данные лесоустройства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2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Данные уточнения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2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Расхождение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Таксационная характеристика представляется для древесных пород с долей их участия в составе более 2 единиц. Для древесных пород с меньшей долей участия дается оценка их запаса.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Исполнитель _________________________________________________________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(ФИО, должность, дата, подпись)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Приложение № 3 к Правилам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по отводу и таксации лесосек в лесах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Приднестровской Молдавской 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Ведомость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перечета деревьев, назначенных в рубку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Лесохозяйственная организация_______________________________________________, лесничество_______________, группа лесов _______________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хозсекция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_______________, квартал № ________, лесосека _______________г. таксационный участок № _____________ эксплуатационная площадь делянки (участка) _____________________га. Вид пользования _________________________, способ рубки _____________________ Перечет: сплошной, выборочный. Площадь перечета ____________га. Наличие подроста: площадь___________ га, порода _________количество на га ____________ тыс. шт.____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Обсеменители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число семенников ____шт., число семенных куртин (полос) __________шт., площадь __________ га.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очистки ___________________Способ восстановления леса __________________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923"/>
        <w:gridCol w:w="1116"/>
        <w:gridCol w:w="743"/>
        <w:gridCol w:w="755"/>
        <w:gridCol w:w="949"/>
        <w:gridCol w:w="815"/>
        <w:gridCol w:w="755"/>
        <w:gridCol w:w="949"/>
        <w:gridCol w:w="816"/>
      </w:tblGrid>
      <w:tr w:rsidR="00F332C8" w:rsidRPr="00F332C8" w:rsidTr="00F332C8">
        <w:tc>
          <w:tcPr>
            <w:tcW w:w="16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Ступень толщины (см)</w:t>
            </w:r>
          </w:p>
        </w:tc>
        <w:tc>
          <w:tcPr>
            <w:tcW w:w="1021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Число деревьев по породам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акация*</w:t>
            </w:r>
          </w:p>
        </w:tc>
        <w:tc>
          <w:tcPr>
            <w:tcW w:w="31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ясень*</w:t>
            </w:r>
          </w:p>
        </w:tc>
        <w:tc>
          <w:tcPr>
            <w:tcW w:w="31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берест*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деловых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полу деловых</w:t>
            </w: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дровяных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деловых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полу деловых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дровяных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деловых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полу деловых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дровяных</w:t>
            </w: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Модельные деревья для определения разряда высот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"/>
        <w:gridCol w:w="1903"/>
        <w:gridCol w:w="1864"/>
        <w:gridCol w:w="823"/>
        <w:gridCol w:w="2062"/>
        <w:gridCol w:w="1864"/>
      </w:tblGrid>
      <w:tr w:rsidR="00F332C8" w:rsidRPr="00F332C8" w:rsidTr="00F332C8">
        <w:tc>
          <w:tcPr>
            <w:tcW w:w="1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Порода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Диаметр с округлением</w:t>
            </w:r>
          </w:p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 см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Высота с округлением</w:t>
            </w:r>
          </w:p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 м</w:t>
            </w:r>
          </w:p>
        </w:tc>
        <w:tc>
          <w:tcPr>
            <w:tcW w:w="1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Порода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Диаметр с округлением 1 см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Высота с округлением</w:t>
            </w:r>
          </w:p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 м</w:t>
            </w:r>
          </w:p>
        </w:tc>
      </w:tr>
      <w:tr w:rsidR="00F332C8" w:rsidRPr="00F332C8" w:rsidTr="00F332C8">
        <w:tc>
          <w:tcPr>
            <w:tcW w:w="1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«____» ____________ 20____г.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Перечет произвели 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(Ф.И.О., подпись)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*Графы повторяются столько раз, сколько пород в древостое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Приложение № 4 к Правилам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по отводу и таксации лесосек в лесах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Приднестровской Молдавской 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Требования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заполнения деляночных столбов в Государственном лесном фонде Приднестровской Молдавской 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Примеры надписи: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для </w:t>
      </w:r>
      <w:proofErr w:type="gram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лесосеки:   </w:t>
      </w:r>
      <w:proofErr w:type="gram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       для делянки: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25-3                                              25-8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САНС - 2022                              САНС - 2022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2,0                                               1,7 (1)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1-я строка - номер квартала и таксационного выдела;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2-я строка - вид мероприятия (сплошная рубка) и год рубки;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3-я строка - площадь, гектар (в скобках - номер делянки).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Приняты следующие основные сокращения в наименовании мероприятий: Лесовосстановительные рубки - ЛВР;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Сплошные санитарные рубки - САНС;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Санитарно-выборочные рубки - САНВ;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Рубки реконструкции - РЕК;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Осветление - ОСВ;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Прочистки - ПРЧ;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Прореживание - ПРЖ;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Проходные рубки - ПРХ;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Прочие рубки - РУ;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Лесные культуры - ЛК.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Приложение № 5 к Правилам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по отводу и таксации лесосек в лесах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Приднестровской Молдавской 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Ведомость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материально - денежной оценки лесосек по лесохозяйственной организации_________________________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Лесничество __________________, группа лесов_____________, квартал № ___________,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 № __________, площадь _______ га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 пользования_____________________, Способ рубки _______________________,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очистки лесосек 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восстановления леса ______________________, разряд такс_______, разряд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высот _________, порода 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3"/>
        <w:gridCol w:w="741"/>
        <w:gridCol w:w="801"/>
        <w:gridCol w:w="550"/>
        <w:gridCol w:w="272"/>
        <w:gridCol w:w="212"/>
        <w:gridCol w:w="506"/>
        <w:gridCol w:w="442"/>
        <w:gridCol w:w="457"/>
        <w:gridCol w:w="618"/>
        <w:gridCol w:w="437"/>
        <w:gridCol w:w="470"/>
        <w:gridCol w:w="963"/>
        <w:gridCol w:w="683"/>
        <w:gridCol w:w="504"/>
        <w:gridCol w:w="550"/>
      </w:tblGrid>
      <w:tr w:rsidR="00F332C8" w:rsidRPr="00F332C8" w:rsidTr="00F332C8">
        <w:tc>
          <w:tcPr>
            <w:tcW w:w="10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Ступень толщины</w:t>
            </w:r>
          </w:p>
        </w:tc>
        <w:tc>
          <w:tcPr>
            <w:tcW w:w="317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Количество деревьев</w:t>
            </w:r>
          </w:p>
        </w:tc>
        <w:tc>
          <w:tcPr>
            <w:tcW w:w="769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Объем в плотных кубических метрах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деловых</w:t>
            </w:r>
          </w:p>
        </w:tc>
        <w:tc>
          <w:tcPr>
            <w:tcW w:w="10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дровяных</w:t>
            </w:r>
          </w:p>
        </w:tc>
        <w:tc>
          <w:tcPr>
            <w:tcW w:w="8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30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Деловая древесина</w:t>
            </w:r>
          </w:p>
        </w:tc>
        <w:tc>
          <w:tcPr>
            <w:tcW w:w="17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Дровяная древесина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 стволовой</w:t>
            </w:r>
          </w:p>
        </w:tc>
        <w:tc>
          <w:tcPr>
            <w:tcW w:w="10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Ликвид</w:t>
            </w:r>
            <w:proofErr w:type="spellEnd"/>
          </w:p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из кроны</w:t>
            </w:r>
          </w:p>
        </w:tc>
        <w:tc>
          <w:tcPr>
            <w:tcW w:w="6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Сучья</w:t>
            </w:r>
          </w:p>
        </w:tc>
        <w:tc>
          <w:tcPr>
            <w:tcW w:w="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Всего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крупн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6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средн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мелк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6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из </w:t>
            </w: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из дров.</w:t>
            </w: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6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2C8" w:rsidRPr="00F332C8" w:rsidTr="00F332C8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Оценку произвел ____________________________ «____» __________________ 20 ____г.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(Ф.И.О., подпись)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lastRenderedPageBreak/>
        <w:t>Приложение № 6 к Правилам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по отводу и таксации лесосек в лесах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Приднестровской Молдавской 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Сводная ведомость отвода лесосек на 20 _____ г.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лесохозяйственной организации (лесничество) __________________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47"/>
        <w:gridCol w:w="713"/>
        <w:gridCol w:w="528"/>
        <w:gridCol w:w="397"/>
        <w:gridCol w:w="416"/>
        <w:gridCol w:w="465"/>
        <w:gridCol w:w="255"/>
        <w:gridCol w:w="273"/>
        <w:gridCol w:w="231"/>
        <w:gridCol w:w="229"/>
        <w:gridCol w:w="245"/>
        <w:gridCol w:w="527"/>
        <w:gridCol w:w="553"/>
        <w:gridCol w:w="534"/>
        <w:gridCol w:w="316"/>
        <w:gridCol w:w="456"/>
        <w:gridCol w:w="565"/>
        <w:gridCol w:w="783"/>
        <w:gridCol w:w="818"/>
        <w:gridCol w:w="243"/>
      </w:tblGrid>
      <w:tr w:rsidR="00F332C8" w:rsidRPr="00F332C8" w:rsidTr="00F332C8">
        <w:tc>
          <w:tcPr>
            <w:tcW w:w="6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Урочище</w:t>
            </w:r>
          </w:p>
        </w:tc>
        <w:tc>
          <w:tcPr>
            <w:tcW w:w="6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№ квартала</w:t>
            </w:r>
          </w:p>
        </w:tc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Хозсекция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(порода)</w:t>
            </w:r>
          </w:p>
        </w:tc>
        <w:tc>
          <w:tcPr>
            <w:tcW w:w="5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Возраст рубки</w:t>
            </w:r>
          </w:p>
        </w:tc>
        <w:tc>
          <w:tcPr>
            <w:tcW w:w="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№ выдела</w:t>
            </w:r>
          </w:p>
        </w:tc>
        <w:tc>
          <w:tcPr>
            <w:tcW w:w="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№ делянки</w:t>
            </w:r>
          </w:p>
        </w:tc>
        <w:tc>
          <w:tcPr>
            <w:tcW w:w="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Площадь, га</w:t>
            </w:r>
          </w:p>
        </w:tc>
        <w:tc>
          <w:tcPr>
            <w:tcW w:w="542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Масса в плотных кубических метрах</w:t>
            </w:r>
          </w:p>
        </w:tc>
        <w:tc>
          <w:tcPr>
            <w:tcW w:w="7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Количество деревьев</w:t>
            </w:r>
          </w:p>
        </w:tc>
        <w:tc>
          <w:tcPr>
            <w:tcW w:w="14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Разряд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Деловой без коры</w:t>
            </w:r>
          </w:p>
        </w:tc>
        <w:tc>
          <w:tcPr>
            <w:tcW w:w="4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Дрова</w:t>
            </w:r>
          </w:p>
        </w:tc>
        <w:tc>
          <w:tcPr>
            <w:tcW w:w="5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 стволов</w:t>
            </w:r>
          </w:p>
        </w:tc>
        <w:tc>
          <w:tcPr>
            <w:tcW w:w="5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Ликвид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из крон</w:t>
            </w:r>
          </w:p>
        </w:tc>
        <w:tc>
          <w:tcPr>
            <w:tcW w:w="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 </w:t>
            </w: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ликвида</w:t>
            </w:r>
            <w:proofErr w:type="spellEnd"/>
          </w:p>
        </w:tc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Хворост</w:t>
            </w:r>
          </w:p>
        </w:tc>
        <w:tc>
          <w:tcPr>
            <w:tcW w:w="4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Хмыз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, сучья</w:t>
            </w:r>
          </w:p>
        </w:tc>
        <w:tc>
          <w:tcPr>
            <w:tcW w:w="4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Всего на корню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Сортиментные таблиц</w:t>
            </w:r>
          </w:p>
        </w:tc>
        <w:tc>
          <w:tcPr>
            <w:tcW w:w="4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Таксы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Крупн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Средн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Мелк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Директор лесохозяйственной организации__________________________________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(подпись)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Инженер по лесному хозяйству ___________________________________________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(подпись)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«_____» __________________ 20____ г.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(дата)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Приложение № 7 к Правилам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по отводу и таксации лесосек в лесах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Приднестровской Молдавской Республики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Книга расхода леса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"/>
        <w:gridCol w:w="1183"/>
        <w:gridCol w:w="596"/>
        <w:gridCol w:w="617"/>
        <w:gridCol w:w="1100"/>
        <w:gridCol w:w="766"/>
        <w:gridCol w:w="958"/>
        <w:gridCol w:w="888"/>
        <w:gridCol w:w="629"/>
        <w:gridCol w:w="1441"/>
        <w:gridCol w:w="807"/>
      </w:tblGrid>
      <w:tr w:rsidR="00F332C8" w:rsidRPr="00F332C8" w:rsidTr="00F332C8">
        <w:tc>
          <w:tcPr>
            <w:tcW w:w="4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№ п/п</w:t>
            </w:r>
          </w:p>
        </w:tc>
        <w:tc>
          <w:tcPr>
            <w:tcW w:w="11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Основания к отпуску</w:t>
            </w:r>
          </w:p>
        </w:tc>
        <w:tc>
          <w:tcPr>
            <w:tcW w:w="18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Лесорубочный билет</w:t>
            </w:r>
          </w:p>
        </w:tc>
        <w:tc>
          <w:tcPr>
            <w:tcW w:w="15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15"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Лесопользователь</w:t>
            </w:r>
            <w:proofErr w:type="spellEnd"/>
          </w:p>
        </w:tc>
        <w:tc>
          <w:tcPr>
            <w:tcW w:w="1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12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Лесничество</w:t>
            </w:r>
          </w:p>
        </w:tc>
        <w:tc>
          <w:tcPr>
            <w:tcW w:w="1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10"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Номер квартала</w:t>
            </w:r>
          </w:p>
        </w:tc>
        <w:tc>
          <w:tcPr>
            <w:tcW w:w="1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10"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номер делянки</w:t>
            </w:r>
          </w:p>
        </w:tc>
        <w:tc>
          <w:tcPr>
            <w:tcW w:w="1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11"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Хозяйство</w:t>
            </w:r>
          </w:p>
        </w:tc>
        <w:tc>
          <w:tcPr>
            <w:tcW w:w="16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15"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Преобладающая порода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ind w:left="8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Способ рубки</w:t>
            </w:r>
          </w:p>
        </w:tc>
      </w:tr>
      <w:tr w:rsidR="00F332C8" w:rsidRPr="00F332C8" w:rsidTr="00F332C8">
        <w:trPr>
          <w:trHeight w:val="276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rPr>
          <w:trHeight w:val="276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F332C8" w:rsidRPr="00F332C8" w:rsidTr="00F332C8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Продолжение таблицы приложения № 7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833"/>
        <w:gridCol w:w="984"/>
        <w:gridCol w:w="637"/>
        <w:gridCol w:w="2299"/>
        <w:gridCol w:w="818"/>
        <w:gridCol w:w="770"/>
        <w:gridCol w:w="1643"/>
      </w:tblGrid>
      <w:tr w:rsidR="00F332C8" w:rsidRPr="00F332C8" w:rsidTr="00F332C8">
        <w:tc>
          <w:tcPr>
            <w:tcW w:w="967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Разрешено к отпуску по лесорубочному билету (числитель) и фактически заготовлено (знаменатель)</w:t>
            </w:r>
          </w:p>
        </w:tc>
        <w:tc>
          <w:tcPr>
            <w:tcW w:w="22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Таксовая стоимость, р.-к.</w:t>
            </w:r>
          </w:p>
        </w:tc>
      </w:tr>
      <w:tr w:rsidR="00F332C8" w:rsidRPr="00F332C8" w:rsidTr="00F332C8">
        <w:tc>
          <w:tcPr>
            <w:tcW w:w="18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Площадь га</w:t>
            </w:r>
          </w:p>
        </w:tc>
        <w:tc>
          <w:tcPr>
            <w:tcW w:w="785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Масса, м</w:t>
            </w:r>
            <w:r w:rsidRPr="00F332C8">
              <w:rPr>
                <w:rFonts w:ascii="Arial Narrow" w:eastAsia="Times New Roman" w:hAnsi="Arial Narrow" w:cs="Times New Roman"/>
                <w:sz w:val="12"/>
                <w:szCs w:val="12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деловой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дровяной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Кроме того, </w:t>
            </w: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ликвида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из кроны и хвороста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Отходы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</w:t>
            </w:r>
          </w:p>
        </w:tc>
      </w:tr>
      <w:tr w:rsidR="00F332C8" w:rsidRPr="00F332C8" w:rsidTr="00F332C8"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Продолжение таблицы приложения № 7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085"/>
        <w:gridCol w:w="1067"/>
        <w:gridCol w:w="1364"/>
        <w:gridCol w:w="1372"/>
        <w:gridCol w:w="1349"/>
        <w:gridCol w:w="1143"/>
      </w:tblGrid>
      <w:tr w:rsidR="00F332C8" w:rsidRPr="00F332C8" w:rsidTr="00F332C8">
        <w:tc>
          <w:tcPr>
            <w:tcW w:w="23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Дата акта освидетельствования</w:t>
            </w:r>
          </w:p>
        </w:tc>
        <w:tc>
          <w:tcPr>
            <w:tcW w:w="30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Недоруб</w:t>
            </w:r>
            <w:proofErr w:type="spellEnd"/>
          </w:p>
        </w:tc>
        <w:tc>
          <w:tcPr>
            <w:tcW w:w="51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Остаток </w:t>
            </w:r>
            <w:proofErr w:type="spellStart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невывезенной</w:t>
            </w:r>
            <w:proofErr w:type="spellEnd"/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древесины, м</w:t>
            </w:r>
            <w:r w:rsidRPr="00F332C8">
              <w:rPr>
                <w:rFonts w:ascii="Arial Narrow" w:eastAsia="Times New Roman" w:hAnsi="Arial Narrow" w:cs="Times New Roman"/>
                <w:sz w:val="12"/>
                <w:szCs w:val="12"/>
                <w:vertAlign w:val="superscript"/>
                <w:lang w:eastAsia="ru-RU"/>
              </w:rPr>
              <w:t>3</w:t>
            </w:r>
          </w:p>
        </w:tc>
        <w:tc>
          <w:tcPr>
            <w:tcW w:w="13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F332C8" w:rsidRPr="00F332C8" w:rsidTr="00F332C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outset" w:sz="6" w:space="0" w:color="auto"/>
              <w:left w:val="outset" w:sz="6" w:space="0" w:color="auto"/>
              <w:bottom w:val="single" w:sz="2" w:space="0" w:color="000000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534" w:type="dxa"/>
            <w:tcBorders>
              <w:top w:val="outset" w:sz="6" w:space="0" w:color="auto"/>
              <w:left w:val="outset" w:sz="6" w:space="0" w:color="auto"/>
              <w:bottom w:val="single" w:sz="2" w:space="0" w:color="000000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</w:t>
            </w:r>
            <w:r w:rsidRPr="00F332C8">
              <w:rPr>
                <w:rFonts w:ascii="Arial Narrow" w:eastAsia="Times New Roman" w:hAnsi="Arial Narrow" w:cs="Times New Roman"/>
                <w:sz w:val="12"/>
                <w:szCs w:val="12"/>
                <w:vertAlign w:val="superscript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single" w:sz="2" w:space="0" w:color="000000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деловой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single" w:sz="2" w:space="0" w:color="000000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дровяной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single" w:sz="2" w:space="0" w:color="000000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хвороста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2C8" w:rsidRPr="00F332C8" w:rsidTr="00F332C8"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2C8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</w:t>
            </w:r>
          </w:p>
        </w:tc>
      </w:tr>
      <w:tr w:rsidR="00F332C8" w:rsidRPr="00F332C8" w:rsidTr="00F332C8">
        <w:tc>
          <w:tcPr>
            <w:tcW w:w="2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32C8" w:rsidRPr="00F332C8" w:rsidRDefault="00F332C8" w:rsidP="00F33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Книга ведется в лесохозяйственной организации по лесосеке каждого года в отдельности. Досрочная рубка, а также дополнительный отпуск леса учитываются в счет лесосечного фонда того года, на который выделен лесосечный фонд. Книга заполняется по группам лесов и категориям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защитности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а в их пределах – по видам пользования (лесовосстановительные и сплошные санитарные рубки, рубки ухода и санитарно-выборочные рубки, прочие рубки). Итоги подводятся по годам.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Данные о передаче в рубку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недорубов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заносятся в книгу расхода леса независимо от предоставления отсрочки, при этом против соответствующей записи в примечании указывается дата акта освидетельствования, год </w:t>
      </w:r>
      <w:proofErr w:type="spellStart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недоруба</w:t>
      </w:r>
      <w:proofErr w:type="spellEnd"/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порядковый номер записи в книге.</w:t>
      </w:r>
    </w:p>
    <w:p w:rsidR="00F332C8" w:rsidRPr="00F332C8" w:rsidRDefault="00F332C8" w:rsidP="00F332C8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332C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окончании вывозки оставшейся древесины (графа 23-25) в примечании делаются соответствующие отметки.</w:t>
      </w:r>
    </w:p>
    <w:p w:rsidR="00ED739F" w:rsidRDefault="00ED739F"/>
    <w:sectPr w:rsidR="00ED7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8A9"/>
    <w:rsid w:val="007D08A9"/>
    <w:rsid w:val="00ED739F"/>
    <w:rsid w:val="00F3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1591"/>
  <w15:chartTrackingRefBased/>
  <w15:docId w15:val="{C978208A-3DC9-4240-8126-26F2F11B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33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3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5464</Words>
  <Characters>31145</Characters>
  <Application>Microsoft Office Word</Application>
  <DocSecurity>0</DocSecurity>
  <Lines>259</Lines>
  <Paragraphs>73</Paragraphs>
  <ScaleCrop>false</ScaleCrop>
  <Company/>
  <LinksUpToDate>false</LinksUpToDate>
  <CharactersWithSpaces>36536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2024-12-09T11:47:00Z</dcterms:created>
  <dcterms:modified xsi:type="dcterms:W3CDTF">2024-12-09T11:50:00Z</dcterms:modified>
</cp:coreProperties>
</file>