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Приказ Государственной службы экологического контроля и охраны окружающей среды Приднестровской Молдавской Республики</w:t>
      </w:r>
    </w:p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Методики определения степени повреждения зеленых насаждений</w:t>
      </w:r>
    </w:p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Согласован:</w:t>
      </w:r>
    </w:p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Министерство внутренних дел</w:t>
      </w:r>
    </w:p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Главы государственных администраций городов и районов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Лесным кодексом Приднестровской Молдавской Республики, Законом Приднестровской Молдавской Республики от 29 сентября 2006 года № 97-З-IV «О платежах за загрязнение окружающей среды и пользование природными ресурсами» (САЗ 06-40), Постановлением Правительства Приднестровской Молдавской Республики от 10 августа 2017 года № 200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17-34) с изменениями и дополнениями, внесенными постановлениями Правительства Приднестровской Молдавской Республики от 6 июля 2018 года № 233 (САЗ 18-28), от 23 августа 2018 года № 291 (САЗ 18-35), от 15 ноября 2018 года № 394 (САЗ 18-46), от 18 января 2019 года № 12 (САЗ 19-3), от 10 апреля 2019 года № 114 (САЗ 19-14), от 31 мая 2019 года № 181 (САЗ 19-20), 18 июня 2019 года № 223 (САЗ 19-23), от 10 сентября 2019 года № 332 (САЗ 19-35), от 22 ноября 2019 года № 404 (САЗ 20-2), от 22 ноября 2019 года № 407 (САЗ 19-46), от 12 марта 2020 года № 59 (САЗ 20-11), от 15 июня 2020 года № 206 (САЗ 20-25), от 15 июля 2020 года № 239 (САЗ 20-29), от 30 ноября 2020 года № 421 (САЗ 20-49), от 29 декабря 2020 года № 478 (САЗ 21-1), от 14 октября 2021 года № 332 (САЗ 21-41), от 31 января 2022 года № 28 (САЗ 22-4), от 25 февраля 2022 года № 62 (САЗ 22-7), от 14 апреля 2022 года № 132 (САЗ 22-14), в целях установления метода определения и возмещения ущерба, а также критериев для определения ущерба причиненного зеленым насаждениям приказываю: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1. Утвердить Методику определения степени повреждения зеленых насаждений согласно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Приложению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к настоящему Приказу.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Направить настоящий Приказ на официальное опубликование в Министерство юстиции Приднестровской Молдавской Республики.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Настоящий Приказ вступает в силу со дня, следующего за днем его официального опубликования.</w:t>
      </w:r>
    </w:p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И. о. министра </w:t>
      </w:r>
      <w:r>
        <w:rPr>
          <w:rFonts w:ascii="Helvetica" w:hAnsi="Helvetica" w:cs="Helvetica"/>
          <w:color w:val="333333"/>
          <w:sz w:val="21"/>
          <w:szCs w:val="21"/>
        </w:rPr>
        <w:t>          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О. </w:t>
      </w:r>
      <w:proofErr w:type="spellStart"/>
      <w:r>
        <w:rPr>
          <w:rFonts w:ascii="Helvetica" w:hAnsi="Helvetica" w:cs="Helvetica"/>
          <w:b/>
          <w:bCs/>
          <w:color w:val="333333"/>
          <w:sz w:val="21"/>
          <w:szCs w:val="21"/>
        </w:rPr>
        <w:t>Дилигул</w:t>
      </w:r>
      <w:proofErr w:type="spellEnd"/>
    </w:p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 июня 2022 г.</w:t>
      </w:r>
    </w:p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177</w:t>
      </w:r>
    </w:p>
    <w:p w:rsidR="00CB2895" w:rsidRP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sz w:val="18"/>
          <w:szCs w:val="18"/>
        </w:rPr>
      </w:pPr>
      <w:r w:rsidRPr="00CB2895">
        <w:rPr>
          <w:rFonts w:ascii="Helvetica" w:hAnsi="Helvetica" w:cs="Helvetica"/>
          <w:sz w:val="18"/>
          <w:szCs w:val="18"/>
        </w:rPr>
        <w:t>Приложение к Приказу </w:t>
      </w:r>
    </w:p>
    <w:p w:rsidR="00CB2895" w:rsidRP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sz w:val="18"/>
          <w:szCs w:val="18"/>
        </w:rPr>
      </w:pPr>
      <w:r w:rsidRPr="00CB2895">
        <w:rPr>
          <w:rFonts w:ascii="Helvetica" w:hAnsi="Helvetica" w:cs="Helvetica"/>
          <w:bCs/>
          <w:sz w:val="18"/>
          <w:szCs w:val="18"/>
        </w:rPr>
        <w:t>Государственной службы экологического контроля и охраны окружающей среды</w:t>
      </w:r>
    </w:p>
    <w:p w:rsidR="00CB2895" w:rsidRP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sz w:val="18"/>
          <w:szCs w:val="18"/>
        </w:rPr>
      </w:pPr>
      <w:r w:rsidRPr="00CB2895">
        <w:rPr>
          <w:rFonts w:ascii="Helvetica" w:hAnsi="Helvetica" w:cs="Helvetica"/>
          <w:sz w:val="18"/>
          <w:szCs w:val="18"/>
        </w:rPr>
        <w:t>Приднестровской Молдавской Республики</w:t>
      </w:r>
    </w:p>
    <w:p w:rsidR="00CB2895" w:rsidRP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18"/>
          <w:szCs w:val="18"/>
        </w:rPr>
      </w:pPr>
      <w:r w:rsidRPr="00CB2895">
        <w:rPr>
          <w:rFonts w:ascii="Helvetica" w:hAnsi="Helvetica" w:cs="Helvetica"/>
          <w:color w:val="000000"/>
          <w:sz w:val="18"/>
          <w:szCs w:val="18"/>
        </w:rPr>
        <w:t>от 1 июня 2022 года № 177</w:t>
      </w:r>
    </w:p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Методика</w:t>
      </w:r>
    </w:p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определения степени повреждения зеленых насаждений</w:t>
      </w:r>
    </w:p>
    <w:p w:rsidR="00CB2895" w:rsidRDefault="00CB2895" w:rsidP="00CB2895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Общие положения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Методика определения степени повреждения зеленых насаждений (далее – Методика) устанавливает критерии, позволяющие определить степень повреждений, влекущих прекращение роста растений.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Основные понятия, используемые в настоящей Методике: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а) дерево – растение, имеющее четко выраженный деревянистый ствол диаметром не менее 8 см на высоте 1,3 м;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зеленые насаждения – древесно-кустарниковая и травянистая растительность естественного и искусственного происхождения (включая городские леса, парки, бульвары, скверы, сады, газоны, цветники, а также отдельно стоящие деревья и кустарники);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камбий – это часть в стебле растения между древесиной и лубом;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крона дерева – верхняя надземная часть дерева, образованная совокупностью ветвей;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кустарник – многолетнее растение, ветвящееся у самой поверхности почвы (в отличие от деревьев) и не имеющее во взрослом состоянии главного ствола;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луб – внутренний слой коры, прилегающий к камбию;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ж)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ошмыг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– механическое повреждение кроны и наружной части ствола дерева, вызываемое падением соседних деревьев;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повреждение зеленых насаждений - причинение вреда кроне, стволу, корневой системе растений, не влекущее прекращение роста (повреждение ветвей, корневой системы, нарушение целостности коры, нарушение целостности напочвенного покрова, загрязнение зеленых насаждений либо почвы в корневой системе вредными веществами, поджог и иное причинение вреда);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повреждение (уничтожение, снос) зеленых насаждений - причинение вреда кроне, стволу, корневой системе растений, повлекшее прекращение роста.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Классификация деревьев для расчета платежей, вносимых в качестве возмещения ущерба ввиду негативного воздействия на окружающую природную среду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Деревья и кустарники подсчитываются поштучно.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Дерево, кустарник считаются поврежденными до степени прекращения роста, в случаях, если: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ствол дерева поврежден в объеме, превышающем 30 процентов его окружности;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крона дерева, кустарника либо их корневая система повреждены более чем на 1/3 общего объема или погибли;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у кустарника удалено более 50 процентов их наземной части по высоте либо по количеству стволов (ветвей), за исключением поврежденных в пределах установленных норм при осуществлении лесопользования, проведении лесохозяйственных и иных мероприятий.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Критериями для определения степени повреждений, влекущих прекращение роста зеленых насаждений, являются: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слом, рубка или спиливание ствола дерева, если высота пня ниже 1,30 м;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наклон дерева более 30 градусов (включая поваленное) в результате действий, направленных на повреждение зеленого насаждения;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обрезка, удаление или облом кроны более половины протяженности ее окружности;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потравы домашними животными с повреждением луба более 50 процентов окружности ствола;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повреждение деревьев в результате пожара более чем на 50 процентов;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умышленное повреждение ствола, корневой системы механическим и химическим способом, приведшее к гибели дерева;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раздробление (смятие, уничтожение) части корневой системы, ветвей ствола, которое может нарушить способность продолжения роста;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обдир коры с повреждением луба более чем на 50 процентов окружности ствола;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повреждение (слом) основного центрального ствола у деревьев хвойных пород.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6. Критериями для определения степени повреждений, не влекущих прекращение роста зеленых насаждений, являются: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повреждение ствола дерева, кроны или корневой системы дерева, кустарника до 1/3 общего объема;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слом вершины деревьев (2 годовых прироста);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наклон от 10 до 30 градусов;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г)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ошмыг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кроны от 1/3 до 1/2 ее протяженности (окружности);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обдир коры с повреждением луба шириной от 20 до 50 процентов окружности ствола.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В случае если деревья имеют несколько стволов (2 и более), а второстепенный ствол достиг в диаметре более 5 см и растет на расстоянии 0,5 м от основного (большего в диаметре) ствола на высоте 1,3 м, то данный ствол считается отдельным деревом.</w:t>
      </w:r>
    </w:p>
    <w:p w:rsidR="00CB2895" w:rsidRDefault="00CB2895" w:rsidP="00DB58C7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Если при рубке пни деревьев выкорчеваны и данные, необходимые для оценки размера ущерба отсутствуют, при определении размера ущер</w:t>
      </w:r>
      <w:bookmarkStart w:id="0" w:name="_GoBack"/>
      <w:bookmarkEnd w:id="0"/>
      <w:r>
        <w:rPr>
          <w:rFonts w:ascii="Helvetica" w:hAnsi="Helvetica" w:cs="Helvetica"/>
          <w:color w:val="333333"/>
          <w:sz w:val="21"/>
          <w:szCs w:val="21"/>
        </w:rPr>
        <w:t>ба и взысканий за основу принимаются средние арифметические данные обмера не менее 10 деревьев, близких по толщине к среднему дереву на данном выделе.</w:t>
      </w:r>
    </w:p>
    <w:p w:rsidR="003577ED" w:rsidRDefault="003577ED" w:rsidP="00DB58C7">
      <w:pPr>
        <w:jc w:val="both"/>
      </w:pPr>
    </w:p>
    <w:sectPr w:rsidR="00357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DF1"/>
    <w:rsid w:val="003577ED"/>
    <w:rsid w:val="004C6DF1"/>
    <w:rsid w:val="00CB2895"/>
    <w:rsid w:val="00DB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87C08-BB98-4966-9EF9-C9679EF3B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2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995</Words>
  <Characters>5676</Characters>
  <Application>Microsoft Office Word</Application>
  <DocSecurity>0</DocSecurity>
  <Lines>47</Lines>
  <Paragraphs>13</Paragraphs>
  <ScaleCrop>false</ScaleCrop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3</cp:revision>
  <dcterms:created xsi:type="dcterms:W3CDTF">2024-12-18T11:12:00Z</dcterms:created>
  <dcterms:modified xsi:type="dcterms:W3CDTF">2024-12-18T11:18:00Z</dcterms:modified>
</cp:coreProperties>
</file>